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2376"/>
        <w:gridCol w:w="2977"/>
        <w:gridCol w:w="4218"/>
      </w:tblGrid>
      <w:tr w:rsidR="008705E5" w:rsidRPr="00F018B7" w:rsidTr="00CB7C3A">
        <w:trPr>
          <w:trHeight w:hRule="exact" w:val="284"/>
          <w:jc w:val="center"/>
        </w:trPr>
        <w:tc>
          <w:tcPr>
            <w:tcW w:w="9571" w:type="dxa"/>
            <w:gridSpan w:val="3"/>
            <w:tcBorders>
              <w:bottom w:val="single" w:sz="4" w:space="0" w:color="auto"/>
            </w:tcBorders>
          </w:tcPr>
          <w:p w:rsidR="008705E5" w:rsidRPr="00F018B7" w:rsidRDefault="008705E5" w:rsidP="00CB7C3A">
            <w:pPr>
              <w:spacing w:after="0" w:line="240" w:lineRule="auto"/>
              <w:jc w:val="center"/>
              <w:rPr>
                <w:rFonts w:ascii="Times New Roman" w:hAnsi="Times New Roman"/>
                <w:sz w:val="28"/>
                <w:szCs w:val="28"/>
              </w:rPr>
            </w:pPr>
            <w:r>
              <w:rPr>
                <w:rFonts w:ascii="Times New Roman" w:hAnsi="Times New Roman"/>
                <w:sz w:val="28"/>
                <w:szCs w:val="28"/>
              </w:rPr>
              <w:t>Муниципальное казённое общеобразовательное учреждение «СОШ №19»</w:t>
            </w:r>
          </w:p>
        </w:tc>
      </w:tr>
      <w:tr w:rsidR="008705E5" w:rsidRPr="00F018B7" w:rsidTr="00CB7C3A">
        <w:trPr>
          <w:trHeight w:hRule="exact" w:val="284"/>
          <w:jc w:val="center"/>
        </w:trPr>
        <w:tc>
          <w:tcPr>
            <w:tcW w:w="9571" w:type="dxa"/>
            <w:gridSpan w:val="3"/>
            <w:tcBorders>
              <w:top w:val="single" w:sz="4" w:space="0" w:color="auto"/>
            </w:tcBorders>
          </w:tcPr>
          <w:p w:rsidR="008705E5" w:rsidRPr="00F018B7" w:rsidRDefault="008705E5" w:rsidP="00CB7C3A">
            <w:pPr>
              <w:spacing w:after="0" w:line="240" w:lineRule="auto"/>
              <w:jc w:val="center"/>
              <w:rPr>
                <w:rFonts w:ascii="Times New Roman" w:hAnsi="Times New Roman"/>
                <w:lang w:eastAsia="ru-RU"/>
              </w:rPr>
            </w:pPr>
            <w:r w:rsidRPr="00F018B7">
              <w:rPr>
                <w:rFonts w:ascii="Times New Roman" w:hAnsi="Times New Roman"/>
              </w:rPr>
              <w:t>(полное наименование образовательной организации)</w:t>
            </w:r>
          </w:p>
        </w:tc>
      </w:tr>
      <w:tr w:rsidR="008705E5" w:rsidRPr="00F018B7" w:rsidTr="00CB7C3A">
        <w:trPr>
          <w:trHeight w:hRule="exact" w:val="284"/>
          <w:jc w:val="center"/>
        </w:trPr>
        <w:tc>
          <w:tcPr>
            <w:tcW w:w="2376" w:type="dxa"/>
            <w:vAlign w:val="bottom"/>
          </w:tcPr>
          <w:p w:rsidR="008705E5" w:rsidRPr="00F018B7" w:rsidRDefault="008705E5" w:rsidP="00CB7C3A">
            <w:pPr>
              <w:spacing w:after="0" w:line="240" w:lineRule="auto"/>
              <w:jc w:val="right"/>
              <w:rPr>
                <w:rFonts w:ascii="Times New Roman" w:hAnsi="Times New Roman"/>
                <w:sz w:val="24"/>
                <w:szCs w:val="24"/>
                <w:lang w:eastAsia="ru-RU"/>
              </w:rPr>
            </w:pPr>
            <w:r>
              <w:rPr>
                <w:rFonts w:ascii="Times New Roman" w:hAnsi="Times New Roman"/>
                <w:sz w:val="24"/>
                <w:szCs w:val="24"/>
                <w:lang w:eastAsia="ru-RU"/>
              </w:rPr>
              <w:t xml:space="preserve">             </w:t>
            </w:r>
            <w:r w:rsidRPr="00F018B7">
              <w:rPr>
                <w:rFonts w:ascii="Times New Roman" w:hAnsi="Times New Roman"/>
                <w:sz w:val="24"/>
                <w:szCs w:val="24"/>
                <w:lang w:eastAsia="ru-RU"/>
              </w:rPr>
              <w:t>(</w:t>
            </w:r>
          </w:p>
        </w:tc>
        <w:tc>
          <w:tcPr>
            <w:tcW w:w="2977" w:type="dxa"/>
            <w:tcBorders>
              <w:bottom w:val="single" w:sz="4" w:space="0" w:color="auto"/>
            </w:tcBorders>
            <w:vAlign w:val="bottom"/>
          </w:tcPr>
          <w:p w:rsidR="008705E5" w:rsidRPr="00F018B7" w:rsidRDefault="008705E5" w:rsidP="00CB7C3A">
            <w:pPr>
              <w:spacing w:after="0" w:line="240" w:lineRule="auto"/>
              <w:rPr>
                <w:rFonts w:ascii="Times New Roman" w:hAnsi="Times New Roman"/>
                <w:sz w:val="28"/>
                <w:szCs w:val="28"/>
                <w:lang w:eastAsia="ru-RU"/>
              </w:rPr>
            </w:pPr>
            <w:r w:rsidRPr="00F018B7">
              <w:rPr>
                <w:rFonts w:ascii="Times New Roman" w:hAnsi="Times New Roman"/>
                <w:sz w:val="28"/>
                <w:szCs w:val="28"/>
                <w:lang w:eastAsia="ru-RU"/>
              </w:rPr>
              <w:t>МКОУ «</w:t>
            </w:r>
            <w:r>
              <w:rPr>
                <w:rFonts w:ascii="Times New Roman" w:hAnsi="Times New Roman"/>
                <w:sz w:val="28"/>
                <w:szCs w:val="28"/>
                <w:lang w:eastAsia="ru-RU"/>
              </w:rPr>
              <w:t>СОШ №19</w:t>
            </w:r>
            <w:r w:rsidRPr="00F018B7">
              <w:rPr>
                <w:rFonts w:ascii="Times New Roman" w:hAnsi="Times New Roman"/>
                <w:sz w:val="28"/>
                <w:szCs w:val="28"/>
                <w:lang w:eastAsia="ru-RU"/>
              </w:rPr>
              <w:t>»</w:t>
            </w:r>
          </w:p>
        </w:tc>
        <w:tc>
          <w:tcPr>
            <w:tcW w:w="4218" w:type="dxa"/>
            <w:vAlign w:val="bottom"/>
          </w:tcPr>
          <w:p w:rsidR="008705E5" w:rsidRPr="00F018B7" w:rsidRDefault="008705E5" w:rsidP="00CB7C3A">
            <w:pPr>
              <w:spacing w:after="0" w:line="240" w:lineRule="auto"/>
              <w:jc w:val="both"/>
              <w:rPr>
                <w:rFonts w:ascii="Times New Roman" w:hAnsi="Times New Roman"/>
                <w:sz w:val="24"/>
                <w:szCs w:val="24"/>
                <w:lang w:eastAsia="ru-RU"/>
              </w:rPr>
            </w:pPr>
            <w:r w:rsidRPr="00F018B7">
              <w:rPr>
                <w:rFonts w:ascii="Times New Roman" w:hAnsi="Times New Roman"/>
                <w:sz w:val="24"/>
                <w:szCs w:val="24"/>
                <w:lang w:eastAsia="ru-RU"/>
              </w:rPr>
              <w:t>)</w:t>
            </w:r>
          </w:p>
        </w:tc>
      </w:tr>
      <w:tr w:rsidR="008705E5" w:rsidRPr="00F018B7" w:rsidTr="00CB7C3A">
        <w:trPr>
          <w:trHeight w:hRule="exact" w:val="284"/>
          <w:jc w:val="center"/>
        </w:trPr>
        <w:tc>
          <w:tcPr>
            <w:tcW w:w="9571" w:type="dxa"/>
            <w:gridSpan w:val="3"/>
          </w:tcPr>
          <w:p w:rsidR="008705E5" w:rsidRPr="00F018B7" w:rsidRDefault="008705E5" w:rsidP="00CB7C3A">
            <w:pPr>
              <w:spacing w:after="0" w:line="240" w:lineRule="auto"/>
              <w:rPr>
                <w:rFonts w:ascii="Times New Roman" w:hAnsi="Times New Roman"/>
                <w:lang w:eastAsia="ru-RU"/>
              </w:rPr>
            </w:pPr>
            <w:r>
              <w:rPr>
                <w:rFonts w:ascii="Times New Roman" w:hAnsi="Times New Roman"/>
                <w:lang w:eastAsia="ru-RU"/>
              </w:rPr>
              <w:t xml:space="preserve">                                                </w:t>
            </w:r>
            <w:r w:rsidRPr="00F018B7">
              <w:rPr>
                <w:rFonts w:ascii="Times New Roman" w:hAnsi="Times New Roman"/>
                <w:lang w:eastAsia="ru-RU"/>
              </w:rPr>
              <w:t>(краткое наименование)</w:t>
            </w:r>
          </w:p>
        </w:tc>
      </w:tr>
    </w:tbl>
    <w:p w:rsidR="008705E5" w:rsidRPr="00F018B7" w:rsidRDefault="008705E5" w:rsidP="008705E5">
      <w:pPr>
        <w:spacing w:after="0" w:line="240" w:lineRule="auto"/>
        <w:jc w:val="center"/>
        <w:rPr>
          <w:rFonts w:ascii="Times New Roman" w:hAnsi="Times New Roman"/>
          <w:sz w:val="24"/>
          <w:szCs w:val="24"/>
        </w:rPr>
      </w:pPr>
    </w:p>
    <w:p w:rsidR="008705E5" w:rsidRPr="00F018B7" w:rsidRDefault="008705E5" w:rsidP="008705E5">
      <w:pPr>
        <w:spacing w:after="0" w:line="240" w:lineRule="auto"/>
        <w:jc w:val="center"/>
        <w:rPr>
          <w:rFonts w:ascii="Times New Roman" w:hAnsi="Times New Roman"/>
          <w:sz w:val="28"/>
          <w:szCs w:val="28"/>
        </w:rPr>
      </w:pPr>
    </w:p>
    <w:tbl>
      <w:tblPr>
        <w:tblW w:w="5000" w:type="pct"/>
        <w:tblBorders>
          <w:insideH w:val="dashed" w:sz="4" w:space="0" w:color="auto"/>
        </w:tblBorders>
        <w:tblLook w:val="04A0"/>
      </w:tblPr>
      <w:tblGrid>
        <w:gridCol w:w="5361"/>
        <w:gridCol w:w="5060"/>
      </w:tblGrid>
      <w:tr w:rsidR="008705E5" w:rsidRPr="00D9228A" w:rsidTr="00CB7C3A">
        <w:tc>
          <w:tcPr>
            <w:tcW w:w="2572" w:type="pct"/>
            <w:vMerge w:val="restart"/>
          </w:tcPr>
          <w:p w:rsidR="008705E5" w:rsidRPr="00D9228A" w:rsidRDefault="008705E5" w:rsidP="00CB7C3A">
            <w:pPr>
              <w:spacing w:after="0" w:line="240" w:lineRule="auto"/>
              <w:rPr>
                <w:rFonts w:ascii="Times New Roman" w:hAnsi="Times New Roman"/>
                <w:sz w:val="24"/>
                <w:szCs w:val="24"/>
              </w:rPr>
            </w:pPr>
            <w:r w:rsidRPr="00D9228A">
              <w:rPr>
                <w:rFonts w:ascii="Times New Roman" w:hAnsi="Times New Roman"/>
                <w:sz w:val="24"/>
                <w:szCs w:val="24"/>
              </w:rPr>
              <w:t xml:space="preserve">СОГЛАСОВАНО </w:t>
            </w:r>
          </w:p>
          <w:p w:rsidR="008705E5" w:rsidRPr="00D9228A" w:rsidRDefault="008705E5" w:rsidP="00CB7C3A">
            <w:pPr>
              <w:spacing w:after="0" w:line="240" w:lineRule="auto"/>
              <w:rPr>
                <w:rFonts w:ascii="Times New Roman" w:hAnsi="Times New Roman"/>
                <w:sz w:val="24"/>
                <w:szCs w:val="24"/>
                <w:u w:val="single"/>
              </w:rPr>
            </w:pPr>
            <w:r w:rsidRPr="00D9228A">
              <w:rPr>
                <w:rFonts w:ascii="Times New Roman" w:hAnsi="Times New Roman"/>
                <w:sz w:val="24"/>
                <w:szCs w:val="24"/>
                <w:u w:val="single"/>
              </w:rPr>
              <w:t xml:space="preserve">Протокол педагогического совета </w:t>
            </w:r>
          </w:p>
          <w:p w:rsidR="008705E5" w:rsidRPr="00D9228A" w:rsidRDefault="008705E5" w:rsidP="00CB7C3A">
            <w:pPr>
              <w:spacing w:after="0" w:line="240" w:lineRule="auto"/>
              <w:rPr>
                <w:rFonts w:ascii="Times New Roman" w:hAnsi="Times New Roman"/>
                <w:sz w:val="24"/>
                <w:szCs w:val="24"/>
                <w:u w:val="single"/>
              </w:rPr>
            </w:pPr>
            <w:r w:rsidRPr="00D9228A">
              <w:rPr>
                <w:rFonts w:ascii="Times New Roman" w:hAnsi="Times New Roman"/>
                <w:sz w:val="20"/>
                <w:szCs w:val="20"/>
              </w:rPr>
              <w:t>(Наименование коллегиального органа управления / представительного органа)</w:t>
            </w:r>
          </w:p>
          <w:p w:rsidR="008705E5" w:rsidRPr="00D9228A" w:rsidRDefault="008705E5" w:rsidP="00CB7C3A">
            <w:pPr>
              <w:spacing w:after="0" w:line="240" w:lineRule="auto"/>
              <w:rPr>
                <w:rFonts w:ascii="Times New Roman" w:hAnsi="Times New Roman"/>
                <w:sz w:val="24"/>
                <w:szCs w:val="24"/>
              </w:rPr>
            </w:pPr>
            <w:r w:rsidRPr="00D9228A">
              <w:rPr>
                <w:rFonts w:ascii="Times New Roman" w:hAnsi="Times New Roman"/>
                <w:sz w:val="24"/>
                <w:szCs w:val="24"/>
              </w:rPr>
              <w:t>от _____________  № _______</w:t>
            </w:r>
          </w:p>
          <w:p w:rsidR="008705E5" w:rsidRPr="00D9228A" w:rsidRDefault="008705E5" w:rsidP="00CB7C3A">
            <w:pPr>
              <w:spacing w:after="0" w:line="240" w:lineRule="auto"/>
              <w:rPr>
                <w:rFonts w:ascii="Times New Roman" w:hAnsi="Times New Roman"/>
                <w:sz w:val="24"/>
                <w:szCs w:val="24"/>
              </w:rPr>
            </w:pPr>
          </w:p>
          <w:p w:rsidR="008705E5" w:rsidRPr="00D9228A" w:rsidRDefault="008705E5" w:rsidP="00CB7C3A">
            <w:pPr>
              <w:spacing w:after="0" w:line="240" w:lineRule="auto"/>
              <w:rPr>
                <w:rFonts w:ascii="Times New Roman" w:hAnsi="Times New Roman"/>
                <w:sz w:val="24"/>
                <w:szCs w:val="24"/>
              </w:rPr>
            </w:pPr>
          </w:p>
        </w:tc>
        <w:tc>
          <w:tcPr>
            <w:tcW w:w="2428" w:type="pct"/>
            <w:tcBorders>
              <w:top w:val="nil"/>
              <w:left w:val="nil"/>
              <w:right w:val="nil"/>
            </w:tcBorders>
          </w:tcPr>
          <w:p w:rsidR="008705E5" w:rsidRPr="00D9228A" w:rsidRDefault="008705E5" w:rsidP="00CB7C3A">
            <w:pPr>
              <w:spacing w:after="0" w:line="240" w:lineRule="auto"/>
              <w:rPr>
                <w:rFonts w:ascii="Times New Roman" w:hAnsi="Times New Roman"/>
                <w:sz w:val="24"/>
                <w:szCs w:val="24"/>
              </w:rPr>
            </w:pPr>
            <w:r w:rsidRPr="00D9228A">
              <w:rPr>
                <w:rFonts w:ascii="Times New Roman" w:hAnsi="Times New Roman"/>
                <w:sz w:val="24"/>
                <w:szCs w:val="24"/>
              </w:rPr>
              <w:t xml:space="preserve">УТВЕРЖДАЮ </w:t>
            </w:r>
          </w:p>
          <w:p w:rsidR="008705E5" w:rsidRPr="00D9228A" w:rsidRDefault="008705E5" w:rsidP="00CB7C3A">
            <w:pPr>
              <w:spacing w:after="0" w:line="240" w:lineRule="auto"/>
              <w:rPr>
                <w:rFonts w:ascii="Times New Roman" w:hAnsi="Times New Roman"/>
                <w:sz w:val="28"/>
                <w:szCs w:val="28"/>
                <w:u w:val="single"/>
              </w:rPr>
            </w:pPr>
            <w:r w:rsidRPr="00D9228A">
              <w:rPr>
                <w:rFonts w:ascii="Times New Roman" w:hAnsi="Times New Roman"/>
                <w:sz w:val="24"/>
                <w:szCs w:val="24"/>
              </w:rPr>
              <w:t xml:space="preserve"> </w:t>
            </w:r>
            <w:r w:rsidRPr="00D9228A">
              <w:rPr>
                <w:rFonts w:ascii="Times New Roman" w:hAnsi="Times New Roman"/>
                <w:sz w:val="28"/>
                <w:szCs w:val="28"/>
                <w:u w:val="single"/>
              </w:rPr>
              <w:t>Директор МКОУ «</w:t>
            </w:r>
            <w:r>
              <w:rPr>
                <w:rFonts w:ascii="Times New Roman" w:hAnsi="Times New Roman"/>
                <w:sz w:val="28"/>
                <w:szCs w:val="28"/>
                <w:u w:val="single"/>
              </w:rPr>
              <w:t>СОШ №19</w:t>
            </w:r>
            <w:r w:rsidRPr="00D9228A">
              <w:rPr>
                <w:rFonts w:ascii="Times New Roman" w:hAnsi="Times New Roman"/>
                <w:sz w:val="28"/>
                <w:szCs w:val="28"/>
                <w:u w:val="single"/>
              </w:rPr>
              <w:t xml:space="preserve">»  </w:t>
            </w:r>
          </w:p>
          <w:p w:rsidR="008705E5" w:rsidRPr="00D9228A" w:rsidRDefault="008705E5" w:rsidP="00CB7C3A">
            <w:pPr>
              <w:spacing w:after="0" w:line="240" w:lineRule="auto"/>
              <w:ind w:right="284"/>
              <w:jc w:val="center"/>
              <w:rPr>
                <w:rFonts w:ascii="Times New Roman" w:hAnsi="Times New Roman"/>
                <w:sz w:val="20"/>
                <w:szCs w:val="20"/>
              </w:rPr>
            </w:pPr>
            <w:r w:rsidRPr="00D9228A">
              <w:rPr>
                <w:rFonts w:ascii="Times New Roman" w:hAnsi="Times New Roman"/>
                <w:sz w:val="20"/>
                <w:szCs w:val="20"/>
              </w:rPr>
              <w:t>(Должность руководителя)</w:t>
            </w:r>
          </w:p>
          <w:p w:rsidR="008705E5" w:rsidRPr="00D9228A" w:rsidRDefault="008705E5" w:rsidP="00CB7C3A">
            <w:pPr>
              <w:spacing w:after="0" w:line="240" w:lineRule="auto"/>
              <w:rPr>
                <w:rFonts w:ascii="Times New Roman" w:hAnsi="Times New Roman"/>
                <w:sz w:val="24"/>
                <w:szCs w:val="24"/>
              </w:rPr>
            </w:pPr>
            <w:r w:rsidRPr="00D9228A">
              <w:rPr>
                <w:rFonts w:ascii="Times New Roman" w:hAnsi="Times New Roman"/>
                <w:sz w:val="24"/>
                <w:szCs w:val="24"/>
              </w:rPr>
              <w:t>__________  /</w:t>
            </w:r>
            <w:r>
              <w:rPr>
                <w:rFonts w:ascii="Times New Roman" w:hAnsi="Times New Roman"/>
                <w:sz w:val="24"/>
                <w:szCs w:val="24"/>
                <w:u w:val="single"/>
              </w:rPr>
              <w:t>У.И.Корголиев</w:t>
            </w:r>
            <w:r w:rsidRPr="00D9228A">
              <w:rPr>
                <w:rFonts w:ascii="Times New Roman" w:hAnsi="Times New Roman"/>
                <w:sz w:val="24"/>
                <w:szCs w:val="24"/>
              </w:rPr>
              <w:t xml:space="preserve"> /</w:t>
            </w:r>
          </w:p>
          <w:p w:rsidR="008705E5" w:rsidRPr="00D9228A" w:rsidRDefault="008705E5" w:rsidP="00CB7C3A">
            <w:pPr>
              <w:spacing w:after="0" w:line="240" w:lineRule="auto"/>
              <w:rPr>
                <w:rFonts w:ascii="Times New Roman" w:hAnsi="Times New Roman"/>
                <w:sz w:val="20"/>
                <w:szCs w:val="20"/>
              </w:rPr>
            </w:pPr>
            <w:r w:rsidRPr="00D9228A">
              <w:rPr>
                <w:rFonts w:ascii="Times New Roman" w:hAnsi="Times New Roman"/>
                <w:sz w:val="20"/>
                <w:szCs w:val="20"/>
              </w:rPr>
              <w:t>(Подпись)              (И.О. Фамилия)</w:t>
            </w:r>
          </w:p>
          <w:p w:rsidR="008705E5" w:rsidRPr="00D9228A" w:rsidRDefault="008705E5" w:rsidP="00CB7C3A">
            <w:pPr>
              <w:spacing w:after="0" w:line="240" w:lineRule="auto"/>
              <w:rPr>
                <w:rFonts w:ascii="Times New Roman" w:hAnsi="Times New Roman"/>
                <w:sz w:val="20"/>
                <w:szCs w:val="20"/>
              </w:rPr>
            </w:pPr>
            <w:r w:rsidRPr="00D9228A">
              <w:rPr>
                <w:rFonts w:ascii="Times New Roman" w:hAnsi="Times New Roman"/>
                <w:sz w:val="24"/>
                <w:szCs w:val="24"/>
              </w:rPr>
              <w:t xml:space="preserve">__________________  </w:t>
            </w:r>
            <w:r w:rsidRPr="00D9228A">
              <w:rPr>
                <w:rFonts w:ascii="Times New Roman" w:hAnsi="Times New Roman"/>
                <w:sz w:val="20"/>
                <w:szCs w:val="20"/>
              </w:rPr>
              <w:t>(Дата)</w:t>
            </w:r>
          </w:p>
          <w:p w:rsidR="008705E5" w:rsidRPr="00D9228A" w:rsidRDefault="008705E5" w:rsidP="00CB7C3A">
            <w:pPr>
              <w:spacing w:after="0" w:line="240" w:lineRule="auto"/>
              <w:rPr>
                <w:rFonts w:ascii="Times New Roman" w:hAnsi="Times New Roman"/>
                <w:sz w:val="24"/>
                <w:szCs w:val="24"/>
              </w:rPr>
            </w:pPr>
          </w:p>
        </w:tc>
      </w:tr>
      <w:tr w:rsidR="008705E5" w:rsidRPr="00D9228A" w:rsidTr="00CB7C3A">
        <w:tc>
          <w:tcPr>
            <w:tcW w:w="0" w:type="auto"/>
            <w:vMerge/>
            <w:vAlign w:val="center"/>
            <w:hideMark/>
          </w:tcPr>
          <w:p w:rsidR="008705E5" w:rsidRPr="00D9228A" w:rsidRDefault="008705E5" w:rsidP="00CB7C3A">
            <w:pPr>
              <w:spacing w:after="0" w:line="240" w:lineRule="auto"/>
              <w:rPr>
                <w:rFonts w:ascii="Times New Roman" w:hAnsi="Times New Roman"/>
                <w:sz w:val="24"/>
                <w:szCs w:val="24"/>
              </w:rPr>
            </w:pPr>
          </w:p>
        </w:tc>
        <w:tc>
          <w:tcPr>
            <w:tcW w:w="2428" w:type="pct"/>
            <w:tcBorders>
              <w:left w:val="nil"/>
              <w:bottom w:val="nil"/>
              <w:right w:val="nil"/>
            </w:tcBorders>
          </w:tcPr>
          <w:p w:rsidR="008705E5" w:rsidRPr="00D9228A" w:rsidRDefault="008705E5" w:rsidP="00CB7C3A">
            <w:pPr>
              <w:spacing w:after="0" w:line="240" w:lineRule="auto"/>
              <w:rPr>
                <w:rFonts w:ascii="Times New Roman" w:hAnsi="Times New Roman"/>
                <w:sz w:val="24"/>
                <w:szCs w:val="24"/>
              </w:rPr>
            </w:pPr>
          </w:p>
          <w:p w:rsidR="008705E5" w:rsidRPr="00D9228A" w:rsidRDefault="008705E5" w:rsidP="00CB7C3A">
            <w:pPr>
              <w:spacing w:after="0" w:line="240" w:lineRule="auto"/>
              <w:rPr>
                <w:rFonts w:ascii="Times New Roman" w:hAnsi="Times New Roman"/>
                <w:sz w:val="24"/>
                <w:szCs w:val="24"/>
              </w:rPr>
            </w:pPr>
          </w:p>
        </w:tc>
      </w:tr>
    </w:tbl>
    <w:p w:rsidR="008705E5" w:rsidRPr="00F018B7" w:rsidRDefault="008705E5" w:rsidP="008705E5">
      <w:pPr>
        <w:spacing w:after="0" w:line="240" w:lineRule="auto"/>
        <w:jc w:val="center"/>
        <w:rPr>
          <w:rFonts w:ascii="Times New Roman" w:hAnsi="Times New Roman"/>
          <w:b/>
          <w:sz w:val="28"/>
          <w:szCs w:val="28"/>
          <w:lang w:eastAsia="ru-RU"/>
        </w:rPr>
      </w:pPr>
    </w:p>
    <w:p w:rsidR="008705E5" w:rsidRPr="00F018B7" w:rsidRDefault="008705E5" w:rsidP="008705E5">
      <w:pPr>
        <w:spacing w:line="240" w:lineRule="auto"/>
        <w:jc w:val="center"/>
        <w:rPr>
          <w:rFonts w:ascii="Times New Roman" w:hAnsi="Times New Roman"/>
          <w:b/>
          <w:sz w:val="28"/>
          <w:szCs w:val="28"/>
          <w:lang w:eastAsia="ru-RU"/>
        </w:rPr>
      </w:pPr>
      <w:r w:rsidRPr="00F018B7">
        <w:rPr>
          <w:rFonts w:ascii="Times New Roman" w:hAnsi="Times New Roman"/>
          <w:b/>
          <w:sz w:val="28"/>
          <w:szCs w:val="28"/>
          <w:lang w:eastAsia="ru-RU"/>
        </w:rPr>
        <w:t>Правила</w:t>
      </w:r>
    </w:p>
    <w:p w:rsidR="008705E5" w:rsidRPr="00F018B7" w:rsidRDefault="008705E5" w:rsidP="008705E5">
      <w:pPr>
        <w:spacing w:after="0" w:line="240" w:lineRule="auto"/>
        <w:jc w:val="center"/>
        <w:rPr>
          <w:rFonts w:ascii="Times New Roman" w:hAnsi="Times New Roman"/>
          <w:sz w:val="28"/>
          <w:szCs w:val="28"/>
        </w:rPr>
      </w:pPr>
      <w:r w:rsidRPr="00F018B7">
        <w:rPr>
          <w:rFonts w:ascii="Times New Roman" w:hAnsi="Times New Roman"/>
          <w:b/>
          <w:sz w:val="28"/>
          <w:szCs w:val="28"/>
          <w:lang w:eastAsia="ru-RU"/>
        </w:rPr>
        <w:t>внутреннего трудового распорядка для работников</w:t>
      </w:r>
      <w:r>
        <w:rPr>
          <w:rFonts w:ascii="Times New Roman" w:hAnsi="Times New Roman"/>
          <w:b/>
          <w:sz w:val="28"/>
          <w:szCs w:val="28"/>
          <w:lang w:eastAsia="ru-RU"/>
        </w:rPr>
        <w:t xml:space="preserve"> МКОУ «СОШ №19»</w:t>
      </w:r>
    </w:p>
    <w:p w:rsidR="008705E5" w:rsidRPr="00F018B7" w:rsidRDefault="008705E5" w:rsidP="008705E5">
      <w:pPr>
        <w:spacing w:line="240" w:lineRule="auto"/>
        <w:rPr>
          <w:rFonts w:ascii="Times New Roman" w:hAnsi="Times New Roman"/>
          <w:sz w:val="28"/>
          <w:szCs w:val="28"/>
        </w:rPr>
      </w:pP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1. Общие положения</w:t>
      </w:r>
    </w:p>
    <w:p w:rsidR="008705E5" w:rsidRPr="00F018B7" w:rsidRDefault="008705E5" w:rsidP="008705E5">
      <w:pPr>
        <w:spacing w:after="0" w:line="240" w:lineRule="auto"/>
        <w:jc w:val="both"/>
        <w:rPr>
          <w:rFonts w:ascii="Times New Roman" w:hAnsi="Times New Roman"/>
          <w:sz w:val="28"/>
          <w:szCs w:val="28"/>
        </w:rPr>
      </w:pPr>
      <w:r w:rsidRPr="00F018B7">
        <w:rPr>
          <w:rFonts w:ascii="Times New Roman" w:hAnsi="Times New Roman"/>
          <w:sz w:val="28"/>
          <w:szCs w:val="28"/>
        </w:rPr>
        <w:t xml:space="preserve">Настоящие правила внутреннего трудового распорядка (далее – Правила) устанавливают взаимные права и обязанности работодателя – </w:t>
      </w:r>
      <w:r>
        <w:rPr>
          <w:rFonts w:ascii="Times New Roman" w:hAnsi="Times New Roman"/>
          <w:sz w:val="28"/>
          <w:szCs w:val="28"/>
        </w:rPr>
        <w:t xml:space="preserve">МКОУ«СОШ №19» </w:t>
      </w:r>
      <w:r w:rsidRPr="00F018B7">
        <w:rPr>
          <w:rFonts w:ascii="Times New Roman" w:hAnsi="Times New Roman"/>
          <w:sz w:val="28"/>
          <w:szCs w:val="28"/>
        </w:rPr>
        <w:t>(далее – образовательная организация) и работников, ответственность за их соблюдение и исполнение.</w:t>
      </w:r>
    </w:p>
    <w:p w:rsidR="008705E5" w:rsidRPr="00F018B7" w:rsidRDefault="008705E5" w:rsidP="008705E5">
      <w:pPr>
        <w:spacing w:after="0" w:line="240" w:lineRule="auto"/>
        <w:jc w:val="center"/>
        <w:rPr>
          <w:rFonts w:ascii="Times New Roman" w:hAnsi="Times New Roman"/>
          <w:b/>
          <w:sz w:val="28"/>
          <w:szCs w:val="28"/>
        </w:rPr>
      </w:pPr>
    </w:p>
    <w:p w:rsidR="008705E5" w:rsidRPr="00F018B7" w:rsidRDefault="008705E5" w:rsidP="008705E5">
      <w:pPr>
        <w:spacing w:after="0" w:line="240" w:lineRule="auto"/>
        <w:jc w:val="center"/>
        <w:rPr>
          <w:rFonts w:ascii="Times New Roman" w:hAnsi="Times New Roman"/>
          <w:b/>
          <w:sz w:val="28"/>
          <w:szCs w:val="28"/>
        </w:rPr>
      </w:pPr>
      <w:r w:rsidRPr="00F018B7">
        <w:rPr>
          <w:rFonts w:ascii="Times New Roman" w:hAnsi="Times New Roman"/>
          <w:b/>
          <w:sz w:val="28"/>
          <w:szCs w:val="28"/>
        </w:rPr>
        <w:t>2. Порядок приема, перевода и увольнения работников</w:t>
      </w:r>
    </w:p>
    <w:p w:rsidR="008705E5" w:rsidRPr="00F018B7" w:rsidRDefault="008705E5" w:rsidP="008705E5">
      <w:pPr>
        <w:spacing w:after="0" w:line="240" w:lineRule="auto"/>
        <w:ind w:firstLine="709"/>
        <w:jc w:val="both"/>
        <w:rPr>
          <w:rFonts w:ascii="Times New Roman" w:hAnsi="Times New Roman"/>
          <w:sz w:val="28"/>
          <w:szCs w:val="28"/>
        </w:rPr>
      </w:pPr>
      <w:r>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211pt;margin-top:33.1pt;width:215.45pt;height:3.55pt;z-index:251660288;mso-width-relative:margin;mso-height-relative:margin" stroked="f">
            <v:textbox style="mso-next-textbox:#_x0000_s1026" inset="0,0,0,0">
              <w:txbxContent>
                <w:p w:rsidR="008705E5" w:rsidRDefault="008705E5" w:rsidP="008705E5"/>
              </w:txbxContent>
            </v:textbox>
            <w10:wrap type="topAndBottom"/>
          </v:shape>
        </w:pict>
      </w:r>
      <w:r w:rsidRPr="00F018B7">
        <w:rPr>
          <w:rFonts w:ascii="Times New Roman" w:hAnsi="Times New Roman"/>
          <w:sz w:val="28"/>
          <w:szCs w:val="28"/>
        </w:rPr>
        <w:t>2.1. Работники образовательной организации реализуют свое право на труд путем заключения трудового договора.</w:t>
      </w:r>
      <w:r>
        <w:rPr>
          <w:rFonts w:ascii="Times New Roman" w:hAnsi="Times New Roman"/>
          <w:sz w:val="28"/>
          <w:szCs w:val="28"/>
        </w:rPr>
        <w:t xml:space="preserve"> </w:t>
      </w:r>
      <w:r w:rsidRPr="00F018B7">
        <w:rPr>
          <w:rFonts w:ascii="Times New Roman" w:hAnsi="Times New Roman"/>
          <w:sz w:val="28"/>
          <w:szCs w:val="28"/>
        </w:rPr>
        <w:t xml:space="preserve">Сторонами трудового договора являются работник и образовательная организация как юридическое лицо – работодатель, представленный </w:t>
      </w:r>
      <w:r>
        <w:rPr>
          <w:rFonts w:ascii="Times New Roman" w:hAnsi="Times New Roman"/>
          <w:sz w:val="28"/>
          <w:szCs w:val="28"/>
        </w:rPr>
        <w:t xml:space="preserve">директором </w:t>
      </w:r>
      <w:r w:rsidRPr="00F018B7">
        <w:rPr>
          <w:rFonts w:ascii="Times New Roman" w:hAnsi="Times New Roman"/>
          <w:sz w:val="28"/>
          <w:szCs w:val="28"/>
        </w:rPr>
        <w:t>образовательной организации.</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2.2. Лица, поступающие на работу в образовательную организацию, проходят обязательные предварительные (при поступлении на работу) и периодические (для лиц в возрасте до 21 года – ежегодные) медицинские осмотры в случаях и порядке, предусмотренном действующим законодательством. В соответствии с медицинскими рекомендациями работники проходят внеочередные медицинские осмотры.</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2.3.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образовательной организации.</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2.4. Трудовой договор может заключаться:</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а) на неопределенный срок;</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б) на определенный срок не более пяти лет (срочный трудовой договор).</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lastRenderedPageBreak/>
        <w:t>Срочный трудовой договор может заключаться в случаях, предусмотренных Трудовым кодексом Российской Федерации и иными федеральными законами.</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2.5. По соглашению сторон при заключении трудового договора может быть установлен испытательный срок, но не более трех месяцев, а для руководителя, его заместителей и главного бухгалтера – не более шести месяцев.</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При заключении трудового договора на срок от двух до шести месяцев испытание не может превышать двух недель.</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В срок испытания не засчитывается период временной нетрудоспособности работника и другие периоды, когда он фактически отсутствовал на работе.</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Испытание при приеме на работу не устанавливается для:</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а) беременных женщин и женщин, имеющих детей в возрасте до полутора лет;</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б) лиц, не достигших возраста 18 лет;</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в) 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г) лиц, избранных на выборную должность на оплачиваемую работу;</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д) лиц, приглашенных на работу в порядке перевода от другого работодателя по согласованию между работодателями;</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е) лиц, заключающих трудовой договор на срок до двух месяцев;</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ж) иных лиц в случаях, предусмотренных Трудовым кодексом Российской Федерации, иными федеральными законами, коллективным договором.</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2.6. При заключении трудового договора работник предъявляет:</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 паспорт или иной документ, удостоверяющий личность;</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В случае отсутствия у лица, поступающего на работу, трудовой книжки в связи с ее утратой, повреждением или по иной причине образовательная организация по письменному заявлению этого лица (с указанием причины отсутствия трудовой книжки) оформляет новую трудовую книжку;</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 страховое свидетельство обязательного пенсионного страхования;</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 документы воинского учета – для военнообязанных и лиц, подлежащих призыву на военную службу;</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 справку о наличии (отсутствии) судимости или факта уголовного преследования либо о прекращении уголовного преследования по реабилитирующим основаниям.</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При заключении трудового договора впервые трудовая книжка и страховое свидетельство обязательного пенсионного страхования оформляются образовательной организацией.</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2.7. Прием на работу оформляется приказом, который объявляется работнику под подпись в трехдневный срок со дня фактического начала работы.</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lastRenderedPageBreak/>
        <w:t>2.8. При приеме работника на работу или переводе его в установленном порядке на другую работу работодатель обязан под подпись:</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ознакомить работника с уставом образовательной организации и коллективным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ознакомить работника с действующими правилами внутреннего трудового распорядка, локальными нормативными актами, непосредственно связанными с его трудовой деятельностью;</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проинструктировать работника по охране труда и технике безопасности, производственной санитарии и гигиене, противопожарной безопасности и порядку организации охраны жизни и здоровья детей. Инструктаж оформляется в журнале установленного образца.</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2.9. В соответствии с приказом о приеме на работу, работодатель обязан в течение пяти дней сделать запись в трудовой книжке работника. У работающих по совместительству трудовые книжки ведутся по основному месту работы. С каждой записью, вносимой на основании приказа в трудовую книжку, работодатель обязан ознакомить ее владельца под подпись в личной карточке.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2.10. На каждого работника образовательной организации ведется личное дело. Личное дело работника хранится у работодателя.</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Документы в личных делах располагаются в следующем порядке: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заявление о приеме на работу;</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направление или представление;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анкета;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листок по учету кадров;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автобиография;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документы об образовании;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аттестационный лист;</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выписки из приказов о назначении, перемещении, увольнении;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дополнение к личному листку по учету кадров (в него вносятся данные о получении премий или наложении взысканий, о награждении и т. д.).</w:t>
      </w:r>
    </w:p>
    <w:p w:rsidR="008705E5" w:rsidRPr="00F018B7" w:rsidRDefault="008705E5" w:rsidP="008705E5">
      <w:pPr>
        <w:spacing w:after="0" w:line="240" w:lineRule="auto"/>
        <w:ind w:firstLine="709"/>
        <w:jc w:val="both"/>
        <w:rPr>
          <w:rFonts w:ascii="Times New Roman" w:hAnsi="Times New Roman"/>
          <w:sz w:val="28"/>
          <w:szCs w:val="28"/>
        </w:rPr>
      </w:pPr>
      <w:r w:rsidRPr="00F018B7">
        <w:rPr>
          <w:rFonts w:ascii="Times New Roman" w:hAnsi="Times New Roman"/>
          <w:sz w:val="28"/>
          <w:szCs w:val="28"/>
        </w:rPr>
        <w:t>В личное дело не помещаются копии приказов о наложении взысканий, справки о состоянии здоровья и с места жительства, заявления об отпусках, копии приказов об отпусках и другие документы второстепенного значения.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2.11. Перевод работника на другую работу допускается только по соглашению между работником и работодателем. Соглашение о переводе на другую работу заключается в письменной форме.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Перевод работника на другую работу без его согласия допускается в случае катастрофы природного или техногенного характера, производственной аварии, несчастного случая на производстве, пожара, наводнения, голода,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(далее – чрезвычайные обстоятельства).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Работник может быть переведен без его согласия на срок до одного месяца на не обусловленную трудовым договором работу у того же работодателя для предотвращения чрезвычайных обстоятельств и их последствий.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Перевод работника без его согласия на срок до одного месяца на не обусловленную трудовым договором работу допускается также в случаях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Если этот перевод осуществляется на работу, требующую более низкой квалификации, то он допускается только с письменного согласия работника.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2.12. Работник имеет право расторгнуть трудовой договор по своей инициативе, предупредив об этом работодателя письменно за две недели. По истечении срока предупреждения работник вправе прекратить работу. По договоренности между работником и работодателем трудовой договор может быть расторгнут и до истечения срока предупреждения об увольнении.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Прекращение трудового договора по другим причинам может иметь место только по основаниям и с соблюдением порядка и процедур, предусмотренных Трудовым кодексом РФ и иными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2.13. Днем увольнения считается последний день работы. В день увольнения работодатель выдает работнику его трудовую книжку с внесенной в нее и заверенной печатью образовательной организации записью об увольнении, а также производит с ним окончательный расчет. Записи о причинах увольнения в трудовую книжку должны производиться в точном соответствии с формулировками Трудового кодекса РФ или иного федерального закона со ссылкой на соответствующую статью и пункт.</w:t>
      </w:r>
    </w:p>
    <w:p w:rsidR="008705E5" w:rsidRPr="00F018B7" w:rsidRDefault="008705E5" w:rsidP="008705E5">
      <w:pPr>
        <w:pStyle w:val="a7"/>
        <w:spacing w:line="240" w:lineRule="auto"/>
        <w:rPr>
          <w:rFonts w:ascii="Times New Roman" w:hAnsi="Times New Roman" w:cs="Times New Roman"/>
          <w:sz w:val="28"/>
          <w:szCs w:val="28"/>
        </w:rPr>
      </w:pP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3. Основные права и обязанности работников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3.1. Работник образовательной организации имеет права и обязанности, предусмотренные трудовым договором, а также все иные права и обязанности, предусмотренные Трудовым кодексом РФ, Законом от 29 декабря 2012 г. № 273-ФЗ «Об образовании в Российской Федерации», иными федеральными законами и нормативными правовыми актами, которые предусмотрены для соответствующей категории работников.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 Работник образовательной организации имеет право на: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3.2.1. предоставление ему работы, обусловленной трудовым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3.2.2. рабочее место, соответствующее государственным нормативным требованиям охраны труда и условиям, предусмотренным коллективным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3.2.3.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3.2.4. отдых, обеспечиваемый установлением предусмотренной продолжительности рабочего времени, предоставлением еженедельных выходных дней, нерабочих праздничных дней, оплачиваемых ежегодных отпусков;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3.2.5. полную и достоверную информацию об условиях труда и требованиях охраны труда на рабочем месте;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3.2.6. подготовку и дополнительное профессиональное образование в порядке, предусмотренном Трудовым кодексом РФ и иными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3.2.7. объединение, включая право на создание профсоюзов и участие в них;</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3.2.8. участие в управлении образовательной организацией в формах, предусмотренных Трудовым кодексом РФ, иными федеральными законами и коллективным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3.2.9.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3.2.10. защиту своих трудовых прав, свобод и законных интересов всеми не запрещенными законом способами;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3.2.11. разрешение индивидуальных и коллективных трудовых споров, включая право на забастовку, в порядке, установленном Трудовым кодексом РФ и иными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3.2.12. возмещение вреда, причиненного в связи с исполнением трудовых обязанностей, и компенсацию морального вреда в порядке, установленном Трудовым кодексом РФ и иными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3.2.13. обязательное социальное страхование в порядке и случаях, предусмотренных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 Работник образовательной организации обязан:</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3.3.1. добросовестно исполнять свои трудовые обязанности, возложенные на него трудовым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3.3.2. соблюдать правила внутреннего трудового распорядка, трудовую дисциплину;</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3.3.3. выполнять установленные нормы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3.3.4. соблюдать требования по охране труда и обеспечению безопасности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3.3.5.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3.3.7. по направлению работодателя проходить периодические медицинские осмотры.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 Педагогические работники образовательной организации пользуются следующими академическими правами и свободами: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3.4.1. свобода преподавания, свободное выражение своего мнения, свобода от вмешательства в профессиональную деятельность;</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3.4.2. свобода выбора и использования педагогически обоснованных форм, средств, методов обучения и воспитания;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3.4.3.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3.4.7. право на бесплатное пользование библиотеками и информационными ресурсами, а также доступ в порядке, установленном локальными нормативными актами образовательной организации,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3.4.8. право на бесплатное пользование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3.4.9. право на участие в управлении образовательной организацией, в том числе в коллегиальных органах управления, в порядке, установленном уставом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3.4.12. право на обращение в комиссию по урегулированию споров между участниками образовательных отношений;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3.4.13.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 Педагогические работники образовательной организации имеют следующие трудовые права и социальные гарантии: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3.5.1. право на сокращенную продолжительность рабочего времени;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3.5.2. право на дополнительное профессиональное образование по профилю педагогической деятельности не реже чем один раз в три года;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3.5.3. право на ежегодный основной удлиненный оплачиваемый отпуск, продолжительность которого определяется Правительством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3.5.4.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3.5.5. право на досрочное назначение страховой пенсии по старости в порядке, установленном законодательством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3.5.7. иные трудовые права, меры социальной поддержки, установленные федеральными законами и иными нормативными правовыми актами.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 Педагогические работники образовательной организации обязаны: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3.6.1. осуществлять свою деятельность на высоком профессиональном уровне, обеспечивать в полном объеме реализацию преподаваемого учебного предмета, курса, дисциплины (модуля) в соответствии с утвержденной рабочей программой;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3.6.2. соблюдать правовые, нравственные и этические нормы, следовать требованиям профессиональной этики;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3.6.3. уважать честь и достоинство обучающихся и других участников образовательных отношений;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3.6.5. применять педагогически обоснованные и обеспечивающие высокое качество образования формы, методы обучения и воспитания;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3.6.7. систематически повышать свой профессиональный уровень, по направлению образовательной организации получать дополнительное профессиональное образование;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3.6.8. проходить аттестацию на соответствие занимаемой должности в порядке, установленном законодательством об образовании;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3.6.10. проходить в установленном законодательством Российской Федерации порядке обучение и проверку знаний и навыков в области охраны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3.6.11. соблюдать устав образовательной организации, настоящие Правила;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3.6.12. при осуществлении академических прав и свобод соблюдать права и свободы других участников образовательных отношений, требования законодательства РФ, нормы профессиональной этики педагогических работников, закрепленные в локальных нормативных актах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3.7. Конкретные трудовые обязанности работников определяются трудовым договором и должностной инструкцией, соответствующими локальными нормативными актами, федеральными законами и иными нормативными правовыми актами.</w:t>
      </w:r>
    </w:p>
    <w:p w:rsidR="008705E5" w:rsidRPr="00F018B7" w:rsidRDefault="008705E5" w:rsidP="008705E5">
      <w:pPr>
        <w:spacing w:line="240" w:lineRule="auto"/>
        <w:rPr>
          <w:rFonts w:ascii="Times New Roman" w:hAnsi="Times New Roman"/>
          <w:sz w:val="28"/>
          <w:szCs w:val="28"/>
        </w:rPr>
      </w:pP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4. Основные права и обязанности работодателя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 Работодатель имеет право:</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4.1.1. заключать, изменять и расторгать трудовые договоры с работниками в порядке и на условиях, установленных Трудовым кодексом РФ и иными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4.1.2. вести коллективные переговоры и заключать коллективные договоры;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4.1.3. поощрять работников за добросовестный эффективный труд;</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4.1.4. требовать от работников исполнения ими трудовых обязанностей и бережного отношения к имуществу образовательной организации и других работников, соблюдения настоящих Правил, иных локальных нормативных актов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4.1.5. привлекать работников к дисциплинарной и материальной ответственности в порядке, установленном Трудовым кодексом РФ и иными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4.1.6. реализовывать права, предоставленные ему законодательством о специальной оценке условий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4.1.7. разрабатывать и принимать локальные нормативные акты;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4.1.8. устанавливать штатное расписание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4.1.9. распределять должностные обязанности между работниками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 Работодатель обязан:</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4.2.2. предоставлять работникам работу, обусловленную трудовым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4.2.3. обеспечивать безопасность и условия труда, соответствующие государственным нормативным требованиям охраны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4.2.4.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4.2.5. обеспечивать работникам равную оплату труда за труд равной ценности;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4.2.6. выплачивать в полном размере причитающуюся работникам заработную плату в сроки, установленные в соответствии с Трудовым кодексом РФ, настоящими Правилами, трудовыми договорами;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4.2.7. вести коллективные переговоры, а также заключать коллективный договор в порядке, установленном Трудовым кодексом РФ;</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4.2.8.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4.2.9. знакомить работников под подпись с принимаемыми локальными нормативными актами, непосредственно связанными с их трудовой деятельностью;</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4.2.10. 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4.2.11. 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4.2.12.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4.2.13. обеспечивать бытовые нужды работников, связанные с исполнением ими трудовых обязанностей;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4.2.14 осуществлять обязательное социальное страхование работников в порядке, установленном федеральными законами;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4.2.15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4.2.16. 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4.2.17. создавать условия и организовывать дополнительное профессиональное образование работников;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4.2.18. создавать необходимые условия для охраны и укрепления здоровья, организации питания работников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p>
    <w:p w:rsidR="008705E5" w:rsidRPr="00F018B7" w:rsidRDefault="008705E5" w:rsidP="008705E5">
      <w:pPr>
        <w:pStyle w:val="a7"/>
        <w:spacing w:line="240" w:lineRule="auto"/>
        <w:ind w:firstLine="0"/>
        <w:jc w:val="center"/>
        <w:rPr>
          <w:rFonts w:ascii="Times New Roman" w:hAnsi="Times New Roman" w:cs="Times New Roman"/>
          <w:b/>
          <w:sz w:val="28"/>
          <w:szCs w:val="28"/>
        </w:rPr>
      </w:pPr>
      <w:r w:rsidRPr="00F018B7">
        <w:rPr>
          <w:rFonts w:ascii="Times New Roman" w:hAnsi="Times New Roman" w:cs="Times New Roman"/>
          <w:b/>
          <w:sz w:val="28"/>
          <w:szCs w:val="28"/>
        </w:rPr>
        <w:t>5. Рабочее время и его использование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5.1. Режим работы образовательной организации определяется уставом и обеспечивается соответствующими приказами (распоряжениями) </w:t>
      </w:r>
      <w:r>
        <w:rPr>
          <w:rFonts w:ascii="Times New Roman" w:hAnsi="Times New Roman" w:cs="Times New Roman"/>
          <w:sz w:val="28"/>
          <w:szCs w:val="28"/>
        </w:rPr>
        <w:t>директором</w:t>
      </w:r>
      <w:r w:rsidRPr="00F018B7">
        <w:rPr>
          <w:rFonts w:ascii="Times New Roman" w:hAnsi="Times New Roman" w:cs="Times New Roman"/>
          <w:sz w:val="28"/>
          <w:szCs w:val="28"/>
        </w:rPr>
        <w:t xml:space="preserve">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 Режим рабочего времени и времени отдыха педагогических работников и иных работников образовательной организации устанавливается настоящими Правилами в соответствии с трудовым законодательством, иными нормативными правовыми актами, содержащими нормы трудового права, коллективным договором с учетом: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а) режима деятельности образовательной организации, связанного с пребыванием обучающихся в течение определенного времени, сезона, сменностью учебных, тренировочных занятий и другими особенностями работы образовательной организации;</w:t>
      </w:r>
    </w:p>
    <w:p w:rsidR="008705E5" w:rsidRPr="00F018B7" w:rsidRDefault="008705E5" w:rsidP="008705E5">
      <w:pPr>
        <w:spacing w:after="0" w:line="240" w:lineRule="auto"/>
        <w:ind w:left="708"/>
        <w:rPr>
          <w:rFonts w:ascii="Times New Roman" w:hAnsi="Times New Roman"/>
          <w:sz w:val="28"/>
          <w:szCs w:val="28"/>
        </w:rPr>
      </w:pPr>
      <w:r w:rsidRPr="00F018B7">
        <w:rPr>
          <w:rFonts w:ascii="Times New Roman" w:hAnsi="Times New Roman"/>
          <w:sz w:val="28"/>
          <w:szCs w:val="28"/>
        </w:rPr>
        <w:t>б) нормативных правовых актов Минобрнауки России;</w:t>
      </w:r>
      <w:r>
        <w:rPr>
          <w:rFonts w:ascii="Times New Roman" w:hAnsi="Times New Roman"/>
          <w:sz w:val="28"/>
          <w:szCs w:val="28"/>
        </w:rPr>
        <w:t xml:space="preserve">                                              </w:t>
      </w:r>
      <w:r w:rsidRPr="00F018B7">
        <w:rPr>
          <w:rFonts w:ascii="Times New Roman" w:hAnsi="Times New Roman"/>
          <w:sz w:val="28"/>
          <w:szCs w:val="28"/>
        </w:rPr>
        <w:t>в) объема фактической учебной (трениров</w:t>
      </w:r>
      <w:r>
        <w:rPr>
          <w:rFonts w:ascii="Times New Roman" w:hAnsi="Times New Roman"/>
          <w:sz w:val="28"/>
          <w:szCs w:val="28"/>
        </w:rPr>
        <w:t xml:space="preserve">очной) нагрузки (педагогической </w:t>
      </w:r>
      <w:r w:rsidRPr="00F018B7">
        <w:rPr>
          <w:rFonts w:ascii="Times New Roman" w:hAnsi="Times New Roman"/>
          <w:sz w:val="28"/>
          <w:szCs w:val="28"/>
        </w:rPr>
        <w:t>работы) педагогических работников;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г) времени,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д) времени, необходимого для выполнения педагогическими работниками и иными работниками образовательной организации дополнительной работы за дополнительную оплату по соглашению сторон трудового договора.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 Режим работы руководителя образовательной организации определяется графиком работы с учетом необходимости обеспечения руководящих функций.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w:t>
      </w:r>
      <w:r>
        <w:rPr>
          <w:rFonts w:ascii="Times New Roman" w:hAnsi="Times New Roman" w:cs="Times New Roman"/>
          <w:sz w:val="28"/>
          <w:szCs w:val="28"/>
        </w:rPr>
        <w:t>Инженерно-техническим,</w:t>
      </w:r>
      <w:r w:rsidRPr="00F018B7">
        <w:rPr>
          <w:rFonts w:ascii="Times New Roman" w:hAnsi="Times New Roman" w:cs="Times New Roman"/>
          <w:sz w:val="28"/>
          <w:szCs w:val="28"/>
        </w:rPr>
        <w:t>административно-хозя</w:t>
      </w:r>
      <w:r>
        <w:rPr>
          <w:rFonts w:ascii="Times New Roman" w:hAnsi="Times New Roman" w:cs="Times New Roman"/>
          <w:sz w:val="28"/>
          <w:szCs w:val="28"/>
        </w:rPr>
        <w:t xml:space="preserve">йственным, </w:t>
      </w:r>
      <w:r w:rsidRPr="00F018B7">
        <w:rPr>
          <w:rFonts w:ascii="Times New Roman" w:hAnsi="Times New Roman" w:cs="Times New Roman"/>
          <w:sz w:val="28"/>
          <w:szCs w:val="28"/>
        </w:rPr>
        <w:t>производственным, учебно-вспомогательным и иным (непедагогическим) работникам образовательной организации, осуществляющим вспомогательные функции, устанавливается продолжительность рабочего времени 40 часов в неделю, за исключением случаев, установленных трудовым законодательством.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5.5. Продолжительность рабочего времени для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руководителем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5.6. Педагогическим работникам образовательной организации устанавливается сокращенная продолжительность рабочего времени – не более 36 часов в неделю.</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5.7.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5.8. Продолжительность рабочего времени (норма часов педагогической работы за ставку заработной платы) педагогического работника образовательной организации определяется в зависимости от его должности или специальности с учетом особенностей, установленных нормативными правовыми актами Минобрнауки России.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5.9. Норма часов для педагогических работников, ведущих учебную и преподавательскую работу, определяется в порядке, установленном Минобрнауки России.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5.10. Нормы часов педагогической работы за ставку заработной платы устанавливаются в астрономических часах. Для педагогических работников, ведущих преподавательскую работу, нормы часов устанавливаются в астрономических часах, включая короткие перерывы (перемены), динамическую паузу.</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5.11. Нормируемая часть педагогической работы работников, ведущих преподавательскую работу, включает проводимые учебные (тренировочные) занятия, независимо от их продолжительности, и короткие перерывы (перемены) между занятиями, установленные для обучающихся.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5.12. Учебная (преподавательская) нагрузка исчисляется исходя из продолжительности занятий, не превышающей 45 минут.</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5.13. Конкретная продолжительность занятий, в том числе возможность проведения спаренных занятий, а также перерывов (перемен) между ними предусматривается уставом либо локальным нормативным актом образовательной организации с учетом соответствующих санитарно-эпидемиологических правил и нормативов.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5.14. Выполнение учебной (преподавательской) нагрузки регулируется расписанием занятий.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5.15. При определении учебной нагрузки педагогических работников образовательной организации ее объем устанавливается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5.16. Объем учебной нагрузки педагогических работников образовательной организации,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5.17. Объем учебной нагрузки, установленный педагогическому работнику, оговаривается в его трудовом договоре.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5.18. Объем учебной нагрузки педагогических работников образовательной организации, установленный на начало учебного года, не может быть изменен в текущем учебном году по инициативе образовательной организации, за исключением изменения объема учебной нагрузки педагогических работников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5.19. Объем учебной нагрузки педагогических работников образовательной организации, установленный в текущем учебном году, не может быть изменен по инициативе образовательной организации на следующий учебный год (тренировочный период, спортивный сезон), за исключением случаев изменения учебной нагрузки педагогических работников в сторону ее снижения, связанного с </w:t>
      </w:r>
      <w:r w:rsidRPr="00F018B7">
        <w:rPr>
          <w:rFonts w:ascii="Times New Roman" w:hAnsi="Times New Roman" w:cs="Times New Roman"/>
          <w:sz w:val="28"/>
          <w:szCs w:val="28"/>
        </w:rPr>
        <w:lastRenderedPageBreak/>
        <w:t>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5.20. Об изменениях объема учебной нагрузки (увеличении или снижении), а также о причинах, вызвавших необходимость таких изменений, образовательная организация уведомляет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5.22. В случаях, предусмотренных нормативными правовыми актами Минобрнауки России, учителям, которым не может быть обеспечена учебная нагрузка в объеме, соответствующем норме часов учебной работы, установленной за ставку заработной платы, гарантируется выплата ставки заработной платы в полном размере при условии догрузки до установленной нормы часов другой педагогической работой.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5.23. При возложении на учителей, для которых образовательная организация является основным местом работы, обязанностей по обучению на дому детей, которые по состоянию здоровья не могут посещать образовательную организацию, количество часов, установленное для обучения таких детей, включается в учебную нагрузку учителей.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5.24.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5.25.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5.26. Выполнение педагогической работы учителями, преподавателями, педагогами дополнительного образования, старшими педагогами дополнительного образования, тренерами-преподавателями, старшими тренерами-преподавателями образовательной организации характеризуется наличием установленных норм времени только для выполнения педагогической работы, связанной с учебной (преподавательской) работой, которая выражается в фактическом объеме их учебной (тренировочной) нагрузки.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5.27. К другой части педагогической работы работников образовательной организации, ведущих преподавательскую работу, требующей затрат рабочего времени, которое не конкретизировано по количеству часов (далее – другая часть педагогической работы), относится выполнение видов работы, предусмотренной квалификационными характеристиками по занимаемой должности.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5.28. Другая часть педагогической работы, определяемая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а также дополнительных видов работ, непосредственно связанных с образовательной деятельностью, выполняемых с их письменного согласия за дополнительную оплату, регулируется следующим образом: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самостоятельно педагогическим работником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в порядке, устанавливаемом настоящими Правилами, – ведение журнала и дневников обучающихся в электронной (либо в бумажной) форме;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настоящими Правилами – организация и проведение методической, диагностической и консультативной помощи родителям (законным представителям) обучающихся;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планами и графиками образовательной организации, утверждаемыми локальными нормативными актами образовательной организации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графиками, планами, расписаниями, утверждаемыми локальными нормативными актами образовательной организации, коллективным договором, – выполнение дополнительной индивидуальной и (или) групповой работы с обучающимися, участие в оздоровительных, воспитательных и других мероприятиях, проводимых в целях реализации образовательных программ в образовательной организации, включая участие в концертной деятельности, конкурсах, состязаниях, спортивных соревнованиях, тренировочных сборах, экскурсиях, других формах учебной деятельности (с указанием в локальном нормативном акте, коллективном договоре порядка и условий выполнения работ);</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трудовым договором (дополнительным соглашением к трудовому договору) – выполнение с письменного согласия дополнительных видов работ, непосредственно связанных с образовательной деятельностью, на условиях дополнительной оплаты (классное руководство; проверка письменных работ; заведование учебными кабинетами, лабораториями, мастерскими, учебно-опытными участками; руководство методическими объединениями; другие дополнительные виды работ с указанием в трудовом договоре их содержания, срока выполнения и размера оплаты);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 локальными нормативными актами образовательной организации – периодические кратковременные дежурства в образовательной организации в период осуществления образовательного процесса, которые при необходимости организуются в целях подготовки к проведению занятий, наблюдения за </w:t>
      </w:r>
      <w:r w:rsidRPr="00F018B7">
        <w:rPr>
          <w:rFonts w:ascii="Times New Roman" w:hAnsi="Times New Roman" w:cs="Times New Roman"/>
          <w:sz w:val="28"/>
          <w:szCs w:val="28"/>
        </w:rPr>
        <w:lastRenderedPageBreak/>
        <w:t>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5.29. При составлении графика дежурств в образовательной организации работников, ведущих преподавательскую работу, в период проведения занятий, до их начала и после окончания занятий учитываются сменность работы образовательной организации, режим рабочего времени каждого работника, ведущего преподавательскую работу, в соответствии с расписанием занятий, общим планом мероприятий, а также другие особенности работы – с тем, чтобы не допускать случаев длительного дежурства работников, ведущих преподавательскую работу, и дежурства в дни, когда учебная (тренировочная) нагрузка отсутствует или незначительна. В дни работы работники, ведущие преподавательскую работу, привлекаются к дежурству в организации не ранее чем за 20 минут до начала занятий и не позднее 20 минут после окончания их последнего занятия.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5.30. В дни недели (периоды времени, в течение которых функционирует образовательная организация), свободные для работников, ведущих преподавательскую работу, от проведения занятий по расписанию и выполнения непосредственно в образовательной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 обязательное присутствие в образовательной организации не требуется.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5.31. При наличии возможности образовательная организация составляет расписание занятий, планы и графики работ таким образом, чтобы работники, ведущие преподавательскую работу, имели свободный день с целью использования его для дополнительного профессионального образования, самообразования, подготовки к занятиям.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5.32 Режим рабочего времени учителей 1-х классов определяется с учетом санитарно-эпидемиологических правил и нормативов, предусматривающих использование «ступенчатого» режима обучения в первом полугодии (в сентябре–октябре – по три урока в день по 35 минут каждый, в ноябре–декабре – по четыре урока по 35 минут каждый; январь–май – по четыре урока по 45 минут каждый), а также «динамическую паузу» (большую перемену) в середине учебного дня продолжительностью не менее 40 минут. Указанный режим обучения на порядке определения учебной нагрузки и оплате труда учителей не отражается.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5.33. Образовательная организация при составлении графиков работы педагогических и иных работников исключает перерывы в рабочем времени, составляющие более двух часов подряд, не связанные с отдыхом и приемом пищи педагогических работников, за исключением случаев, предусмотренных нормативными правовыми актами.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5.34. При составлении расписаний занятий образовательная организация исключает нерациональные затраты времени педагогических работников, ведущих преподавательскую работу, с тем чтобы не нарушалась их непрерывная последовательность и между занятиями не образовывались длительные перерывы, </w:t>
      </w:r>
      <w:r w:rsidRPr="00F018B7">
        <w:rPr>
          <w:rFonts w:ascii="Times New Roman" w:hAnsi="Times New Roman" w:cs="Times New Roman"/>
          <w:sz w:val="28"/>
          <w:szCs w:val="28"/>
        </w:rPr>
        <w:lastRenderedPageBreak/>
        <w:t>которые для них рабочим временем не являются в отличие от коротких перерывов (перемен), установленных для обучающихся.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5.35. Длительные перерывы между занятиями при составлении расписания допускаются только по письменному заявлению работников, ведущих преподавательскую работу.</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5.36. Рабочий день учителя начинается за 10 минут до начала его уроков. Урок начинается со вторым сигналом (звонком) о его начале, а прекращается с сигналом (звонком), извещающим о его окончании. Учитель не имеет права оставлять учащихся без надзора в период учебных занятий, а в случаях, установленных приказом руководителя образовательной организации, и в перерывах между занятиями.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5.37. Вход в класс (группу) после начала урока (занятия) разрешается только </w:t>
      </w:r>
      <w:r>
        <w:rPr>
          <w:rFonts w:ascii="Times New Roman" w:hAnsi="Times New Roman" w:cs="Times New Roman"/>
          <w:sz w:val="28"/>
          <w:szCs w:val="28"/>
        </w:rPr>
        <w:t xml:space="preserve">директору и его заместителям. </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5.38.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являющееся основанием для организации обучения на дому, действительно только до окончания учебного года.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5.39. Периоды каникулярного времени, установленные для обучающихся образовательной организации и не совпадающие для педагогических работников и иных работников с установленными им соответственно ежегодными основными удлиненными и ежегодными дополнительными оплачиваемыми отпусками, ежегодными основными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5.40. В каникулярное время, не совпадающее с отпуском педагогических работников, уточняется режим их рабочего времени. Педагогические работники в каникулярное время выполняют педагогическую (в том числе методическую и организационную) работу, связанную с реализацией образовательной программы, в пределах нормируемой части их педагогической работы (установленного объема учебной (тренировочной) нагрузки), определенной им до начала каникулярного времени, а также времени, необходимого для выполнения другой педагогической работы.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5.41. Режим рабочего времени учителей, осуществляющих обучение детей на дому в соответствии с медицинским заключением, в каникулярное время определяется с учетом количества часов указанного обучения таких детей, установленного им до начала каникул.</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5.42. Каникулярное время, не совпадающее с отпуском педагогических работников, используется также для их дополнительного профессионального образования в установленном трудовым законодательством порядке.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5.43. Режим рабочего времени педагогических работников, принятых на работу в период летнего каникулярного времени обучающихся, определяется в пределах продолжительности рабочего времени или нормы часов педагогической работы в неделю, установленной за ставку заработной платы.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5.44. Работники из числа учебно-вспомогательного и обслуживающего персонала образовательной организации в период, не совпадающий с их отпуском, привлекаются для выполнения организационных и хозяйственных работ, не требующих специальных знаний и квалификации, в соответствии с законодательством Российской Федерации.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5.45. Режим рабочего времени всех работников образовательной организации в каникулярное время регулируется локальными нормативными актами образовательной организации и графиками работ с указанием их характера и особенностей.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5.46. Периоды отмены (приостановки) занятий (деятельности образовательной организации по реализации образовательной программы, присмотру и уходу за детьми) для обучающихся в отдельных классах (группах) либо в целом по образовательной организации по санитарно-эпидемиологическим, климатическим и другим основаниям являются рабочим временем педагогических работников и иных работников образовательной организации и регулируются в порядке, который установлен для каникулярного времени.</w:t>
      </w: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6. Время отдыха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 Работникам образовательной организации устанавливаются следующие виды времени отдыха: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а) перерывы в течение рабочего дня (смены);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б) ежедневный (междусменный) отдых;</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в) выходные дни (еженедельный непрерывный отдых);</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г) нерабочие праздничные дни;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д) отпуска.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6.2. Работникам образовательной организации устанавливается перерыв для отды</w:t>
      </w:r>
      <w:r>
        <w:rPr>
          <w:rFonts w:ascii="Times New Roman" w:hAnsi="Times New Roman" w:cs="Times New Roman"/>
          <w:sz w:val="28"/>
          <w:szCs w:val="28"/>
        </w:rPr>
        <w:t>ха и питания продолжительностью один час</w:t>
      </w:r>
      <w:r w:rsidRPr="00F018B7">
        <w:rPr>
          <w:rFonts w:ascii="Times New Roman" w:hAnsi="Times New Roman" w:cs="Times New Roman"/>
          <w:sz w:val="28"/>
          <w:szCs w:val="28"/>
        </w:rPr>
        <w:t>. Иная продолжительность может быть установлена по соглашению сторон трудового договора и закреплена в трудовом договоре.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6.2.1. Перерыв для отдыха и питания в рабочее время работников не включается.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6.2.2. Перерыв для отдыха и питания не устанавливается работникам, продолжительность ежедневной работы которых не превышает 4 часа в день.</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6.2.3. Если работники выполняют свои обязанности непрерывно в течение рабочего дня, перерыв для отдыха и питания не устанавливается. Таким работникам обеспечивается возможность приема пищи в течение рабочего времени одновременно вместе с обучающимися или отдельно в специально отведенном для этой цели помещении.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6.3. Работникам предоставляются выходные дни (еженедельный непрерывный отдых).</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6.3.1. Продолжительность еженедельного непрерывного отдыха не может быть менее 42 часов.</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6.3.2. При пятидневной рабочей неделе работникам предоставляются два выходных дня в неделю, при шестидневной рабочей неделе – один выходной день.</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6.3.3. Общим выходным днем является воскресенье.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6.3.4. Для работников, работающих по пятидневной рабочей неделе, вторым выходным днем устанавливается суббота.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6.3.5. Для работников с иным режимом работы порядок предоставления времени отдыха определяется локальным нормативным актом образовательной организации или трудовым договором.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6.4. Работникам устанавливаются нерабочие праздничные дни.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6.4.1. Нерабочие праздничные дни устанавливаются в соответствии с Трудовым кодексом РФ.</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6.4.2. Порядок предоставления времени отдыха при совпадении нерабочего праздничного дня и выходного дня, а также иные вопросы регулирования предоставления нерабочих праздничных дней устанавливаются в соответствии с трудовым законодательством.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6.5. Работа в выходные и нерабочие праздничные дни запрещается, за исключением случаев, предусмотренных Трудовым кодексом РФ.</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6.6. Работникам предоставляются ежегодные отпуска с сохранением места работы (должности) и среднего заработка.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6.6.1. Работникам предоставляется ежегодный основной оплачиваемый отпуск продолжительностью 28 календарных дней.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6.6.2. Педагогическим работникам предоставляется ежегодный основной удлиненный оплачиваемый отпуск. Как правило, отпуска предоставляются в период летних каникул.</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6.6.3. Порядок и условия предоставления ежегодного основного удлиненного оплачиваемого отпуска устанавливает нормативный правовой акт Минобрнауки России.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6.6.4. Ежегодный основной удлиненный оплачиваемый отпуск может предоставляться иным (непедагогическим) работникам в случаях и порядке, который предусмотрен нормативным правовым актом Минобрнауки России.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6.7.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а также в других случаях, предусмотренных Трудовым кодексом РФ, предоставляются ежегодные дополнительные оплачиваемые отпуска.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6.7.1.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4-й степени либо опасным условиям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Минимальная продолжительность ежегодного дополнительного оплачиваемого отпуска указанным работникам составляет 7 календарных дней.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6.7.2. Работникам с ненормированным рабочим днем предоставляется ежегодный дополнительный оплачиваемый отпуск.</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Продолжительность отпуска работников с ненормированным рабочим днем составляет три календарных дня.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6.8.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6.9.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6.10. Стаж работы для предоставления ежегодных оплачиваемых отпусков определяется в порядке, предусмотренном Трудовым кодексом РФ.</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6.11. Очередность предоставления оплачиваемых отпусков определяется ежегодно в соответствии с графиком отпусков, утверждаемым образовательной организацией</w:t>
      </w:r>
      <w:r>
        <w:rPr>
          <w:rFonts w:ascii="Times New Roman" w:hAnsi="Times New Roman" w:cs="Times New Roman"/>
          <w:sz w:val="28"/>
          <w:szCs w:val="28"/>
        </w:rPr>
        <w:t>.</w:t>
      </w:r>
      <w:r w:rsidRPr="00F018B7">
        <w:rPr>
          <w:rFonts w:ascii="Times New Roman" w:hAnsi="Times New Roman" w:cs="Times New Roman"/>
          <w:sz w:val="28"/>
          <w:szCs w:val="28"/>
        </w:rPr>
        <w:t xml:space="preserve"> </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6.12. Образовательная организация утверждает график отпусков не позднее чем за две недели до наступления следующего календарного года.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6.13. О времени начала отпуска образовательная организация извещает работника под подпись не позднее чем за две недели до его начала.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6.14. Образовательная организация продлевает или переносит ежегодный оплачиваемый отпуск с учетом пожеланий работника в случаях, предусмотренных трудовым законодательством.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6.15. По соглашению между работником и образовательной организацией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6.16. Образовательная организация может отозвать работника из отпуска только с его согласия. Неиспользованная в связи с этим часть отпуска образовательная организация предоставляет по выбору работника в удобное для него время в течение текущего рабочего года или присоединяет к отпуску за следующий рабочий год.</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6.17. 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6.18.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18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w:t>
      </w:r>
      <w:r w:rsidRPr="00F018B7">
        <w:rPr>
          <w:rFonts w:ascii="Times New Roman" w:hAnsi="Times New Roman" w:cs="Times New Roman"/>
          <w:sz w:val="28"/>
          <w:szCs w:val="28"/>
        </w:rPr>
        <w:lastRenderedPageBreak/>
        <w:t>условиях (за исключением выплаты денежной компенсации за неиспользованный отпуск при увольнении, а также случаев, установленных Трудовым кодексом РФ).</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6.19. При увольнении работнику выплачивается денежная компенсация за все неиспользованные отпуска.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6.20. Педагогическим работникам образовательной организации не реже чем через каждые 10 лет непрерывной педагогической работы предоставляется длительный отпуск сроком до одного года.</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Порядок и условия предоставления длительного отпуска определяет нормативный правовой акт Минобрнауки России.</w:t>
      </w:r>
    </w:p>
    <w:p w:rsidR="008705E5" w:rsidRPr="00F018B7" w:rsidRDefault="008705E5" w:rsidP="008705E5">
      <w:pPr>
        <w:spacing w:line="240" w:lineRule="auto"/>
        <w:jc w:val="center"/>
        <w:rPr>
          <w:rFonts w:ascii="Times New Roman" w:hAnsi="Times New Roman"/>
          <w:b/>
          <w:sz w:val="28"/>
          <w:szCs w:val="28"/>
        </w:rPr>
      </w:pP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7. Поощрения за успехи в работе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а) объявление благодарности;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б) выдача премии;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в) награждение ценным подарком;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г) награждение почетными грамотами.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7.2. Поощрения применяются работодателем. Представительный орган образовательной организации вправе выступить с инициативой поощрения работника, которая подлежит обязательному рассмотрению работодателем.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7.3. За особые трудовые заслуги работники образовательной организации</w:t>
      </w:r>
      <w:r w:rsidRPr="00F018B7">
        <w:rPr>
          <w:rFonts w:ascii="Times New Roman" w:hAnsi="Times New Roman" w:cs="Times New Roman"/>
          <w:b/>
          <w:i/>
          <w:sz w:val="28"/>
          <w:szCs w:val="28"/>
        </w:rPr>
        <w:t xml:space="preserve"> </w:t>
      </w:r>
      <w:r w:rsidRPr="00F018B7">
        <w:rPr>
          <w:rFonts w:ascii="Times New Roman" w:hAnsi="Times New Roman" w:cs="Times New Roman"/>
          <w:sz w:val="28"/>
          <w:szCs w:val="28"/>
        </w:rPr>
        <w:t>представляются к награждению орденами, медалями, к присвоению почетных званий, а также к награждению именными медалями, знаками отличия и грамотами, иными ведомственными и государственными наградами, установленными для работников законодательством.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образовательной организации</w:t>
      </w:r>
      <w:r w:rsidRPr="00F018B7">
        <w:rPr>
          <w:rFonts w:ascii="Times New Roman" w:hAnsi="Times New Roman" w:cs="Times New Roman"/>
          <w:b/>
          <w:i/>
          <w:sz w:val="28"/>
          <w:szCs w:val="28"/>
        </w:rPr>
        <w:t xml:space="preserve"> </w:t>
      </w:r>
      <w:r w:rsidRPr="00F018B7">
        <w:rPr>
          <w:rFonts w:ascii="Times New Roman" w:hAnsi="Times New Roman" w:cs="Times New Roman"/>
          <w:sz w:val="28"/>
          <w:szCs w:val="28"/>
        </w:rPr>
        <w:t>и заносятся в трудовую книжку работника.</w:t>
      </w:r>
    </w:p>
    <w:p w:rsidR="008705E5" w:rsidRPr="00F018B7" w:rsidRDefault="008705E5" w:rsidP="008705E5">
      <w:pPr>
        <w:spacing w:line="240" w:lineRule="auto"/>
        <w:rPr>
          <w:rFonts w:ascii="Times New Roman" w:hAnsi="Times New Roman"/>
          <w:sz w:val="28"/>
          <w:szCs w:val="28"/>
        </w:rPr>
      </w:pP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8. Ответственность за нарушение трудовой дисциплины</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8.1. Нарушение трудовой дисциплины, то есть неисполнение или ненадлежащее исполнение по вине работника обязанностей, возложенных на него трудовым договором, уставом образовательной организации, настоящими Правилами, иными локальными нормативными актами образовательной организации, должностными инструкциями или трудовым договором, влечет за собой применение мер дисциплинарного воздействия, а также применение иных мер, предусмотренных действующим законодательством.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8.2. За нарушение трудовой дисциплины работодатель</w:t>
      </w:r>
      <w:r w:rsidRPr="00F018B7">
        <w:rPr>
          <w:rFonts w:ascii="Times New Roman" w:hAnsi="Times New Roman" w:cs="Times New Roman"/>
          <w:b/>
          <w:i/>
          <w:sz w:val="28"/>
          <w:szCs w:val="28"/>
        </w:rPr>
        <w:t xml:space="preserve"> </w:t>
      </w:r>
      <w:r w:rsidRPr="00F018B7">
        <w:rPr>
          <w:rFonts w:ascii="Times New Roman" w:hAnsi="Times New Roman" w:cs="Times New Roman"/>
          <w:sz w:val="28"/>
          <w:szCs w:val="28"/>
        </w:rPr>
        <w:t>может наложить следующие дисциплинарные взыскания: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а) замечание;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б) выговор;</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в) увольнение по соответствующим основаниям.</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8.3. До наложения взыскания от работника должны быть затребованы объяснения в письменной форме. Отказ работника дать объяснения не является основанием для неналожения дисциплинарного взыскания. В этом случае составляется акт об отказе работника дать письменное объяснение.</w:t>
      </w:r>
    </w:p>
    <w:p w:rsidR="008705E5" w:rsidRPr="00F018B7" w:rsidRDefault="008705E5" w:rsidP="008705E5">
      <w:pPr>
        <w:spacing w:line="240" w:lineRule="auto"/>
        <w:jc w:val="both"/>
        <w:rPr>
          <w:rFonts w:ascii="Times New Roman" w:hAnsi="Times New Roman"/>
          <w:sz w:val="28"/>
          <w:szCs w:val="28"/>
        </w:rPr>
      </w:pPr>
      <w:r w:rsidRPr="00F018B7">
        <w:rPr>
          <w:rFonts w:ascii="Times New Roman" w:hAnsi="Times New Roman"/>
          <w:sz w:val="28"/>
          <w:szCs w:val="28"/>
        </w:rPr>
        <w:t>Дисциплинарные взыскания налагаются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Для некоторых видов нарушений трудовым законодательством могут быть установлены иные сроки привлечения к дисциплинарной ответственности.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8.4.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предшествующее поведение работника и его отношение к труду.</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8.5. Приказ о наложении дисциплинарного взыскания объявляется работнику под подпись в трехдневный срок со дня его издания.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8.6.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8.7. Работодатель по своей инициативе или по просьбе самого работника, ходатайству его непосредственного руководителя или представительного органа работников образовательной организации имеет право снять взыскание до истечения года со дня его применения.</w:t>
      </w:r>
    </w:p>
    <w:p w:rsidR="008705E5" w:rsidRPr="00F018B7" w:rsidRDefault="008705E5" w:rsidP="008705E5">
      <w:pPr>
        <w:pStyle w:val="a7"/>
        <w:spacing w:line="240" w:lineRule="auto"/>
        <w:rPr>
          <w:rFonts w:ascii="Times New Roman" w:hAnsi="Times New Roman" w:cs="Times New Roman"/>
          <w:sz w:val="28"/>
          <w:szCs w:val="28"/>
        </w:rPr>
      </w:pPr>
    </w:p>
    <w:p w:rsidR="008705E5" w:rsidRPr="00F018B7" w:rsidRDefault="008705E5" w:rsidP="008705E5">
      <w:pPr>
        <w:spacing w:line="240" w:lineRule="auto"/>
        <w:jc w:val="center"/>
        <w:rPr>
          <w:rFonts w:ascii="Times New Roman" w:hAnsi="Times New Roman"/>
          <w:b/>
          <w:sz w:val="28"/>
          <w:szCs w:val="28"/>
        </w:rPr>
      </w:pPr>
      <w:r w:rsidRPr="00F018B7">
        <w:rPr>
          <w:rFonts w:ascii="Times New Roman" w:hAnsi="Times New Roman"/>
          <w:b/>
          <w:sz w:val="28"/>
          <w:szCs w:val="28"/>
        </w:rPr>
        <w:t>9. Заключительные положения</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t xml:space="preserve">9.1. Настоящие Правила утверждаются </w:t>
      </w:r>
      <w:r>
        <w:rPr>
          <w:rFonts w:ascii="Times New Roman" w:hAnsi="Times New Roman" w:cs="Times New Roman"/>
          <w:sz w:val="28"/>
          <w:szCs w:val="28"/>
        </w:rPr>
        <w:t>директором</w:t>
      </w:r>
      <w:r w:rsidRPr="00F018B7">
        <w:rPr>
          <w:rFonts w:ascii="Times New Roman" w:hAnsi="Times New Roman" w:cs="Times New Roman"/>
          <w:sz w:val="28"/>
          <w:szCs w:val="28"/>
        </w:rPr>
        <w:t xml:space="preserve"> образовательной организации с учетом мнения представительного органа работников образовательной организации.</w:t>
      </w:r>
    </w:p>
    <w:p w:rsidR="008705E5" w:rsidRPr="00F018B7" w:rsidRDefault="008705E5" w:rsidP="008705E5">
      <w:pPr>
        <w:pStyle w:val="a7"/>
        <w:spacing w:line="240" w:lineRule="auto"/>
        <w:rPr>
          <w:rFonts w:ascii="Times New Roman" w:hAnsi="Times New Roman" w:cs="Times New Roman"/>
          <w:sz w:val="28"/>
          <w:szCs w:val="28"/>
        </w:rPr>
      </w:pPr>
      <w:r w:rsidRPr="00F018B7">
        <w:rPr>
          <w:rFonts w:ascii="Times New Roman" w:hAnsi="Times New Roman" w:cs="Times New Roman"/>
          <w:sz w:val="28"/>
          <w:szCs w:val="28"/>
        </w:rPr>
        <w:lastRenderedPageBreak/>
        <w:t>9.2. С Правилами должен быть ознакомлен под подпись каждый работник, поступающий на работу в образовательную организацию, до начала выполнения его трудовых обязанностей.</w:t>
      </w:r>
    </w:p>
    <w:p w:rsidR="00084C46" w:rsidRDefault="00084C46"/>
    <w:sectPr w:rsidR="00084C46" w:rsidSect="00D316FE">
      <w:headerReference w:type="even" r:id="rId4"/>
      <w:headerReference w:type="default" r:id="rId5"/>
      <w:footerReference w:type="even" r:id="rId6"/>
      <w:footerReference w:type="default" r:id="rId7"/>
      <w:headerReference w:type="first" r:id="rId8"/>
      <w:footerReference w:type="first" r:id="rId9"/>
      <w:pgSz w:w="11906" w:h="16838" w:code="9"/>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73" w:rsidRDefault="00F97C9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73" w:rsidRDefault="00F97C91">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73" w:rsidRDefault="00F97C91">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73" w:rsidRDefault="00F97C91">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73" w:rsidRDefault="00F97C9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273" w:rsidRDefault="00F97C9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08"/>
  <w:characterSpacingControl w:val="doNotCompress"/>
  <w:compat/>
  <w:rsids>
    <w:rsidRoot w:val="008705E5"/>
    <w:rsid w:val="00084C46"/>
    <w:rsid w:val="008705E5"/>
    <w:rsid w:val="00F97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5E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705E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8705E5"/>
    <w:rPr>
      <w:rFonts w:ascii="Calibri" w:eastAsia="Times New Roman" w:hAnsi="Calibri" w:cs="Times New Roman"/>
    </w:rPr>
  </w:style>
  <w:style w:type="paragraph" w:styleId="a5">
    <w:name w:val="footer"/>
    <w:basedOn w:val="a"/>
    <w:link w:val="a6"/>
    <w:uiPriority w:val="99"/>
    <w:semiHidden/>
    <w:unhideWhenUsed/>
    <w:rsid w:val="008705E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8705E5"/>
    <w:rPr>
      <w:rFonts w:ascii="Calibri" w:eastAsia="Times New Roman" w:hAnsi="Calibri" w:cs="Times New Roman"/>
    </w:rPr>
  </w:style>
  <w:style w:type="paragraph" w:customStyle="1" w:styleId="a7">
    <w:name w:val="шаблон текст"/>
    <w:basedOn w:val="a"/>
    <w:link w:val="a8"/>
    <w:qFormat/>
    <w:rsid w:val="008705E5"/>
    <w:pPr>
      <w:spacing w:after="0" w:line="360" w:lineRule="auto"/>
      <w:ind w:firstLine="709"/>
      <w:jc w:val="both"/>
    </w:pPr>
    <w:rPr>
      <w:rFonts w:ascii="Arial" w:hAnsi="Arial" w:cs="Arial"/>
      <w:sz w:val="20"/>
      <w:szCs w:val="20"/>
    </w:rPr>
  </w:style>
  <w:style w:type="character" w:customStyle="1" w:styleId="a8">
    <w:name w:val="шаблон текст Знак"/>
    <w:basedOn w:val="a0"/>
    <w:link w:val="a7"/>
    <w:locked/>
    <w:rsid w:val="008705E5"/>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7986</Words>
  <Characters>45521</Characters>
  <Application>Microsoft Office Word</Application>
  <DocSecurity>0</DocSecurity>
  <Lines>379</Lines>
  <Paragraphs>106</Paragraphs>
  <ScaleCrop>false</ScaleCrop>
  <Company>Reanimator Extreme Edition</Company>
  <LinksUpToDate>false</LinksUpToDate>
  <CharactersWithSpaces>53401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2019-04-02T09:33:00Z</dcterms:created>
  <dcterms:modified xsi:type="dcterms:W3CDTF">2019-04-02T09:33:00Z</dcterms:modified>
</cp:coreProperties>
</file>